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21FBD" w14:textId="77777777" w:rsidR="000152F8" w:rsidRPr="000152F8" w:rsidRDefault="000152F8" w:rsidP="000152F8">
      <w:pPr>
        <w:rPr>
          <w:b/>
          <w:bCs/>
        </w:rPr>
      </w:pPr>
      <w:r w:rsidRPr="000152F8">
        <w:rPr>
          <w:b/>
          <w:bCs/>
        </w:rPr>
        <w:t>Exact Quantity Policy</w:t>
      </w:r>
    </w:p>
    <w:p w14:paraId="252868AF" w14:textId="77777777" w:rsidR="000152F8" w:rsidRPr="000152F8" w:rsidRDefault="000152F8" w:rsidP="000152F8">
      <w:pPr>
        <w:rPr>
          <w:b/>
          <w:bCs/>
        </w:rPr>
      </w:pPr>
      <w:r w:rsidRPr="000152F8">
        <w:rPr>
          <w:b/>
          <w:bCs/>
        </w:rPr>
        <w:t>Purpose</w:t>
      </w:r>
    </w:p>
    <w:p w14:paraId="1A44BEF1" w14:textId="77777777" w:rsidR="000152F8" w:rsidRPr="000152F8" w:rsidRDefault="000152F8" w:rsidP="000152F8">
      <w:r w:rsidRPr="000152F8">
        <w:t xml:space="preserve">This policy establishes the procedure for handling orders that require an </w:t>
      </w:r>
      <w:r w:rsidRPr="000152F8">
        <w:rPr>
          <w:b/>
          <w:bCs/>
        </w:rPr>
        <w:t>exact quantity</w:t>
      </w:r>
      <w:r w:rsidRPr="000152F8">
        <w:t>, ensuring proper pricing, documentation, and production execution.</w:t>
      </w:r>
    </w:p>
    <w:p w14:paraId="5A5DF452" w14:textId="77777777" w:rsidR="000152F8" w:rsidRPr="000152F8" w:rsidRDefault="009339ED" w:rsidP="000152F8">
      <w:r>
        <w:pict w14:anchorId="485701B0">
          <v:rect id="_x0000_i1025" style="width:0;height:1.5pt" o:hralign="center" o:hrstd="t" o:hr="t" fillcolor="#a0a0a0" stroked="f"/>
        </w:pict>
      </w:r>
    </w:p>
    <w:p w14:paraId="6172E6A6" w14:textId="77777777" w:rsidR="000152F8" w:rsidRPr="000152F8" w:rsidRDefault="000152F8" w:rsidP="000152F8">
      <w:pPr>
        <w:rPr>
          <w:b/>
          <w:bCs/>
        </w:rPr>
      </w:pPr>
      <w:r w:rsidRPr="000152F8">
        <w:rPr>
          <w:b/>
          <w:bCs/>
        </w:rPr>
        <w:t>Expectations</w:t>
      </w:r>
    </w:p>
    <w:p w14:paraId="1007479F" w14:textId="77777777" w:rsidR="000152F8" w:rsidRPr="000152F8" w:rsidRDefault="000152F8" w:rsidP="000152F8">
      <w:r w:rsidRPr="000152F8">
        <w:t xml:space="preserve">Orders requiring </w:t>
      </w:r>
      <w:r w:rsidRPr="000152F8">
        <w:rPr>
          <w:b/>
          <w:bCs/>
        </w:rPr>
        <w:t>exact quantity</w:t>
      </w:r>
      <w:r w:rsidRPr="000152F8">
        <w:t xml:space="preserve"> will follow the procedures outlined below to ensure accurate pricing, processing, and fulfillment.</w:t>
      </w:r>
    </w:p>
    <w:p w14:paraId="02536606" w14:textId="77777777" w:rsidR="000152F8" w:rsidRPr="000152F8" w:rsidRDefault="009339ED" w:rsidP="000152F8">
      <w:r>
        <w:pict w14:anchorId="4CE8A7EF">
          <v:rect id="_x0000_i1026" style="width:0;height:1.5pt" o:hralign="center" o:hrstd="t" o:hr="t" fillcolor="#a0a0a0" stroked="f"/>
        </w:pict>
      </w:r>
    </w:p>
    <w:p w14:paraId="547D9DB0" w14:textId="77777777" w:rsidR="000152F8" w:rsidRPr="000152F8" w:rsidRDefault="000152F8" w:rsidP="000152F8">
      <w:pPr>
        <w:rPr>
          <w:b/>
          <w:bCs/>
        </w:rPr>
      </w:pPr>
      <w:r w:rsidRPr="000152F8">
        <w:rPr>
          <w:b/>
          <w:bCs/>
        </w:rPr>
        <w:t>Business Development</w:t>
      </w:r>
    </w:p>
    <w:p w14:paraId="72175AE7" w14:textId="77777777" w:rsidR="000152F8" w:rsidRPr="000152F8" w:rsidRDefault="000152F8" w:rsidP="000152F8">
      <w:pPr>
        <w:numPr>
          <w:ilvl w:val="0"/>
          <w:numId w:val="1"/>
        </w:numPr>
      </w:pPr>
      <w:r w:rsidRPr="000152F8">
        <w:t xml:space="preserve">Ensure </w:t>
      </w:r>
      <w:r w:rsidRPr="000152F8">
        <w:rPr>
          <w:b/>
          <w:bCs/>
        </w:rPr>
        <w:t>exact quantity requirements</w:t>
      </w:r>
      <w:r w:rsidRPr="000152F8">
        <w:t xml:space="preserve"> are identified during both estimating and order processing.</w:t>
      </w:r>
    </w:p>
    <w:p w14:paraId="05074B54" w14:textId="77777777" w:rsidR="000152F8" w:rsidRPr="000152F8" w:rsidRDefault="000152F8" w:rsidP="000152F8">
      <w:pPr>
        <w:numPr>
          <w:ilvl w:val="0"/>
          <w:numId w:val="1"/>
        </w:numPr>
      </w:pPr>
      <w:r w:rsidRPr="000152F8">
        <w:t xml:space="preserve">The </w:t>
      </w:r>
      <w:r w:rsidRPr="000152F8">
        <w:rPr>
          <w:b/>
          <w:bCs/>
        </w:rPr>
        <w:t>estimate/order form</w:t>
      </w:r>
      <w:r w:rsidRPr="000152F8">
        <w:t xml:space="preserve"> will include a field asking if the client requires exact quantity.</w:t>
      </w:r>
    </w:p>
    <w:p w14:paraId="03E18F4A" w14:textId="77777777" w:rsidR="000152F8" w:rsidRPr="000152F8" w:rsidRDefault="000152F8" w:rsidP="000152F8">
      <w:pPr>
        <w:numPr>
          <w:ilvl w:val="0"/>
          <w:numId w:val="1"/>
        </w:numPr>
      </w:pPr>
      <w:r w:rsidRPr="000152F8">
        <w:t xml:space="preserve">If </w:t>
      </w:r>
      <w:r w:rsidRPr="000152F8">
        <w:rPr>
          <w:b/>
          <w:bCs/>
        </w:rPr>
        <w:t>"Yes, exact quantity needed"</w:t>
      </w:r>
      <w:r w:rsidRPr="000152F8">
        <w:t xml:space="preserve"> is selected, a </w:t>
      </w:r>
      <w:r w:rsidRPr="000152F8">
        <w:rPr>
          <w:b/>
          <w:bCs/>
        </w:rPr>
        <w:t>10% upcharge</w:t>
      </w:r>
      <w:r w:rsidRPr="000152F8">
        <w:t xml:space="preserve"> will be applied to the estimate or order.</w:t>
      </w:r>
    </w:p>
    <w:p w14:paraId="7F42BF14" w14:textId="77777777" w:rsidR="000152F8" w:rsidRPr="000152F8" w:rsidRDefault="009339ED" w:rsidP="000152F8">
      <w:r>
        <w:pict w14:anchorId="147F645A">
          <v:rect id="_x0000_i1027" style="width:0;height:1.5pt" o:hralign="center" o:hrstd="t" o:hr="t" fillcolor="#a0a0a0" stroked="f"/>
        </w:pict>
      </w:r>
    </w:p>
    <w:p w14:paraId="3EA9611F" w14:textId="77777777" w:rsidR="000152F8" w:rsidRPr="000152F8" w:rsidRDefault="000152F8" w:rsidP="000152F8">
      <w:pPr>
        <w:rPr>
          <w:b/>
          <w:bCs/>
        </w:rPr>
      </w:pPr>
      <w:r w:rsidRPr="000152F8">
        <w:rPr>
          <w:b/>
          <w:bCs/>
        </w:rPr>
        <w:t>Support</w:t>
      </w:r>
    </w:p>
    <w:p w14:paraId="02FFA9AC" w14:textId="0BADA7EA" w:rsidR="000152F8" w:rsidRPr="000152F8" w:rsidRDefault="000152F8" w:rsidP="000152F8">
      <w:pPr>
        <w:numPr>
          <w:ilvl w:val="0"/>
          <w:numId w:val="2"/>
        </w:numPr>
      </w:pPr>
      <w:r w:rsidRPr="000152F8">
        <w:t xml:space="preserve">Apply a </w:t>
      </w:r>
      <w:r w:rsidRPr="000152F8">
        <w:rPr>
          <w:b/>
          <w:bCs/>
        </w:rPr>
        <w:t>10% upcharge</w:t>
      </w:r>
      <w:r w:rsidRPr="000152F8">
        <w:t xml:space="preserve"> to </w:t>
      </w:r>
      <w:r w:rsidR="009339ED">
        <w:t>each product</w:t>
      </w:r>
      <w:r w:rsidRPr="000152F8">
        <w:t xml:space="preserve"> upon receipt of a form noting exact quantity.</w:t>
      </w:r>
    </w:p>
    <w:p w14:paraId="251CE2EF" w14:textId="77777777" w:rsidR="000152F8" w:rsidRPr="000152F8" w:rsidRDefault="000152F8" w:rsidP="000152F8">
      <w:pPr>
        <w:numPr>
          <w:ilvl w:val="0"/>
          <w:numId w:val="2"/>
        </w:numPr>
      </w:pPr>
      <w:r w:rsidRPr="000152F8">
        <w:t xml:space="preserve">If a vendor charges an </w:t>
      </w:r>
      <w:r w:rsidRPr="000152F8">
        <w:rPr>
          <w:b/>
          <w:bCs/>
        </w:rPr>
        <w:t>exact quantity fee</w:t>
      </w:r>
      <w:r w:rsidRPr="000152F8">
        <w:t>, this will be included in pricing with:</w:t>
      </w:r>
    </w:p>
    <w:p w14:paraId="603AAE2F" w14:textId="1F7A76A4" w:rsidR="000152F8" w:rsidRPr="000152F8" w:rsidRDefault="000152F8" w:rsidP="000152F8">
      <w:pPr>
        <w:numPr>
          <w:ilvl w:val="1"/>
          <w:numId w:val="2"/>
        </w:numPr>
      </w:pPr>
      <w:r w:rsidRPr="000152F8">
        <w:rPr>
          <w:b/>
          <w:bCs/>
        </w:rPr>
        <w:t>Include the vendor fee</w:t>
      </w:r>
      <w:r w:rsidRPr="000152F8">
        <w:t xml:space="preserve"> in our cost and use the </w:t>
      </w:r>
      <w:r w:rsidRPr="000152F8">
        <w:rPr>
          <w:b/>
          <w:bCs/>
        </w:rPr>
        <w:t>standard markup.</w:t>
      </w:r>
    </w:p>
    <w:p w14:paraId="46393D3B" w14:textId="245E0EC9" w:rsidR="000152F8" w:rsidRPr="000152F8" w:rsidRDefault="000152F8" w:rsidP="000152F8">
      <w:pPr>
        <w:numPr>
          <w:ilvl w:val="1"/>
          <w:numId w:val="2"/>
        </w:numPr>
      </w:pPr>
      <w:r w:rsidRPr="000152F8">
        <w:t xml:space="preserve">An </w:t>
      </w:r>
      <w:r w:rsidRPr="000152F8">
        <w:rPr>
          <w:b/>
          <w:bCs/>
        </w:rPr>
        <w:t>additional 10% upcharge</w:t>
      </w:r>
      <w:r w:rsidRPr="000152F8">
        <w:t xml:space="preserve"> will be applied to this ticket.</w:t>
      </w:r>
    </w:p>
    <w:p w14:paraId="1CEED973" w14:textId="77777777" w:rsidR="000152F8" w:rsidRPr="000152F8" w:rsidRDefault="000152F8" w:rsidP="000152F8">
      <w:pPr>
        <w:numPr>
          <w:ilvl w:val="0"/>
          <w:numId w:val="2"/>
        </w:numPr>
      </w:pPr>
      <w:r w:rsidRPr="000152F8">
        <w:t>Document exact quantity requirements:</w:t>
      </w:r>
    </w:p>
    <w:p w14:paraId="1218E287" w14:textId="77777777" w:rsidR="000152F8" w:rsidRPr="000152F8" w:rsidRDefault="000152F8" w:rsidP="000152F8">
      <w:pPr>
        <w:numPr>
          <w:ilvl w:val="1"/>
          <w:numId w:val="2"/>
        </w:numPr>
      </w:pPr>
      <w:r w:rsidRPr="000152F8">
        <w:rPr>
          <w:b/>
          <w:bCs/>
        </w:rPr>
        <w:t>For outsourced items:</w:t>
      </w:r>
      <w:r w:rsidRPr="000152F8">
        <w:t xml:space="preserve"> Note in the </w:t>
      </w:r>
      <w:r w:rsidRPr="000152F8">
        <w:rPr>
          <w:b/>
          <w:bCs/>
        </w:rPr>
        <w:t>vendor key</w:t>
      </w:r>
      <w:r w:rsidRPr="000152F8">
        <w:t>.</w:t>
      </w:r>
    </w:p>
    <w:p w14:paraId="5FB70F09" w14:textId="77777777" w:rsidR="000152F8" w:rsidRPr="000152F8" w:rsidRDefault="000152F8" w:rsidP="000152F8">
      <w:pPr>
        <w:numPr>
          <w:ilvl w:val="1"/>
          <w:numId w:val="2"/>
        </w:numPr>
      </w:pPr>
      <w:r w:rsidRPr="000152F8">
        <w:rPr>
          <w:b/>
          <w:bCs/>
        </w:rPr>
        <w:t>For in-house printed items:</w:t>
      </w:r>
      <w:r w:rsidRPr="000152F8">
        <w:t xml:space="preserve"> Note in the </w:t>
      </w:r>
      <w:r w:rsidRPr="000152F8">
        <w:rPr>
          <w:b/>
          <w:bCs/>
        </w:rPr>
        <w:t>production line item</w:t>
      </w:r>
      <w:r w:rsidRPr="000152F8">
        <w:t>.</w:t>
      </w:r>
    </w:p>
    <w:p w14:paraId="0CC8BCBE" w14:textId="77777777" w:rsidR="000152F8" w:rsidRPr="000152F8" w:rsidRDefault="009339ED" w:rsidP="000152F8">
      <w:r>
        <w:pict w14:anchorId="76399314">
          <v:rect id="_x0000_i1028" style="width:0;height:1.5pt" o:hralign="center" o:hrstd="t" o:hr="t" fillcolor="#a0a0a0" stroked="f"/>
        </w:pict>
      </w:r>
    </w:p>
    <w:p w14:paraId="0BFD6ACA" w14:textId="77777777" w:rsidR="000152F8" w:rsidRPr="000152F8" w:rsidRDefault="000152F8" w:rsidP="000152F8">
      <w:pPr>
        <w:rPr>
          <w:b/>
          <w:bCs/>
        </w:rPr>
      </w:pPr>
      <w:r w:rsidRPr="000152F8">
        <w:rPr>
          <w:b/>
          <w:bCs/>
        </w:rPr>
        <w:t>Production</w:t>
      </w:r>
    </w:p>
    <w:p w14:paraId="13F68FD7" w14:textId="77777777" w:rsidR="000152F8" w:rsidRPr="000152F8" w:rsidRDefault="000152F8" w:rsidP="000152F8">
      <w:pPr>
        <w:numPr>
          <w:ilvl w:val="0"/>
          <w:numId w:val="3"/>
        </w:numPr>
      </w:pPr>
      <w:r w:rsidRPr="000152F8">
        <w:t xml:space="preserve">Verify </w:t>
      </w:r>
      <w:r w:rsidRPr="000152F8">
        <w:rPr>
          <w:b/>
          <w:bCs/>
        </w:rPr>
        <w:t>exact quantity requirements</w:t>
      </w:r>
      <w:r w:rsidRPr="000152F8">
        <w:t xml:space="preserve"> on all tickets:</w:t>
      </w:r>
    </w:p>
    <w:p w14:paraId="74F8F761" w14:textId="77777777" w:rsidR="000152F8" w:rsidRPr="000152F8" w:rsidRDefault="000152F8" w:rsidP="000152F8">
      <w:pPr>
        <w:numPr>
          <w:ilvl w:val="1"/>
          <w:numId w:val="3"/>
        </w:numPr>
      </w:pPr>
      <w:r w:rsidRPr="000152F8">
        <w:rPr>
          <w:b/>
          <w:bCs/>
        </w:rPr>
        <w:t>Outsourced items:</w:t>
      </w:r>
      <w:r w:rsidRPr="000152F8">
        <w:t xml:space="preserve"> Confirm notation in the </w:t>
      </w:r>
      <w:r w:rsidRPr="000152F8">
        <w:rPr>
          <w:b/>
          <w:bCs/>
        </w:rPr>
        <w:t>vendor key</w:t>
      </w:r>
      <w:r w:rsidRPr="000152F8">
        <w:t>.</w:t>
      </w:r>
    </w:p>
    <w:p w14:paraId="0E3740FF" w14:textId="77777777" w:rsidR="000152F8" w:rsidRDefault="000152F8" w:rsidP="000152F8">
      <w:pPr>
        <w:numPr>
          <w:ilvl w:val="1"/>
          <w:numId w:val="3"/>
        </w:numPr>
      </w:pPr>
      <w:r w:rsidRPr="000152F8">
        <w:rPr>
          <w:b/>
          <w:bCs/>
        </w:rPr>
        <w:t>In-house print items:</w:t>
      </w:r>
      <w:r w:rsidRPr="000152F8">
        <w:t xml:space="preserve"> Confirm notation in the </w:t>
      </w:r>
      <w:r w:rsidRPr="000152F8">
        <w:rPr>
          <w:b/>
          <w:bCs/>
        </w:rPr>
        <w:t>production line item</w:t>
      </w:r>
      <w:r w:rsidRPr="000152F8">
        <w:t>.</w:t>
      </w:r>
    </w:p>
    <w:p w14:paraId="26FB2749" w14:textId="77777777" w:rsidR="009339ED" w:rsidRPr="000152F8" w:rsidRDefault="009339ED" w:rsidP="009339ED">
      <w:pPr>
        <w:ind w:left="1440"/>
      </w:pPr>
    </w:p>
    <w:p w14:paraId="78C53ABE" w14:textId="77777777" w:rsidR="000152F8" w:rsidRPr="000152F8" w:rsidRDefault="000152F8" w:rsidP="000152F8">
      <w:pPr>
        <w:numPr>
          <w:ilvl w:val="0"/>
          <w:numId w:val="3"/>
        </w:numPr>
      </w:pPr>
      <w:r w:rsidRPr="000152F8">
        <w:lastRenderedPageBreak/>
        <w:t xml:space="preserve">If a ticket </w:t>
      </w:r>
      <w:r w:rsidRPr="000152F8">
        <w:rPr>
          <w:b/>
          <w:bCs/>
        </w:rPr>
        <w:t>does not</w:t>
      </w:r>
      <w:r w:rsidRPr="000152F8">
        <w:t xml:space="preserve"> contain an exact quantity note:</w:t>
      </w:r>
    </w:p>
    <w:p w14:paraId="416B8F7F" w14:textId="2D41AC42" w:rsidR="000152F8" w:rsidRPr="000152F8" w:rsidRDefault="000152F8" w:rsidP="000152F8">
      <w:pPr>
        <w:numPr>
          <w:ilvl w:val="1"/>
          <w:numId w:val="3"/>
        </w:numPr>
      </w:pPr>
      <w:r w:rsidRPr="000152F8">
        <w:t xml:space="preserve">Follow the </w:t>
      </w:r>
      <w:r w:rsidRPr="000152F8">
        <w:rPr>
          <w:b/>
          <w:bCs/>
        </w:rPr>
        <w:t>Kickback procedure</w:t>
      </w:r>
      <w:r w:rsidRPr="000152F8">
        <w:t xml:space="preserve"> to notify Support for </w:t>
      </w:r>
      <w:r w:rsidR="009339ED">
        <w:t>any over or under runs</w:t>
      </w:r>
      <w:r w:rsidRPr="000152F8">
        <w:t>.</w:t>
      </w:r>
    </w:p>
    <w:p w14:paraId="566CDA5F" w14:textId="77777777" w:rsidR="000152F8" w:rsidRPr="000152F8" w:rsidRDefault="000152F8" w:rsidP="000152F8">
      <w:pPr>
        <w:numPr>
          <w:ilvl w:val="0"/>
          <w:numId w:val="3"/>
        </w:numPr>
      </w:pPr>
      <w:r w:rsidRPr="000152F8">
        <w:t xml:space="preserve">If a ticket </w:t>
      </w:r>
      <w:r w:rsidRPr="000152F8">
        <w:rPr>
          <w:b/>
          <w:bCs/>
        </w:rPr>
        <w:t>does</w:t>
      </w:r>
      <w:r w:rsidRPr="000152F8">
        <w:t xml:space="preserve"> contain an exact quantity requirement:</w:t>
      </w:r>
    </w:p>
    <w:p w14:paraId="2902432F" w14:textId="77777777" w:rsidR="000152F8" w:rsidRDefault="000152F8" w:rsidP="000152F8">
      <w:pPr>
        <w:numPr>
          <w:ilvl w:val="1"/>
          <w:numId w:val="3"/>
        </w:numPr>
      </w:pPr>
      <w:r w:rsidRPr="000152F8">
        <w:t xml:space="preserve">Perform a </w:t>
      </w:r>
      <w:r w:rsidRPr="000152F8">
        <w:rPr>
          <w:b/>
          <w:bCs/>
        </w:rPr>
        <w:t>physical count</w:t>
      </w:r>
      <w:r w:rsidRPr="000152F8">
        <w:t xml:space="preserve"> on the project to ensure the client receives the exact quantity.</w:t>
      </w:r>
    </w:p>
    <w:p w14:paraId="19618B7C" w14:textId="4209999F" w:rsidR="009339ED" w:rsidRDefault="009339ED" w:rsidP="000152F8">
      <w:pPr>
        <w:numPr>
          <w:ilvl w:val="1"/>
          <w:numId w:val="3"/>
        </w:numPr>
      </w:pPr>
      <w:r>
        <w:t>If a count is conducted and does not meet the requirements of the exact quantity:</w:t>
      </w:r>
    </w:p>
    <w:p w14:paraId="499F902A" w14:textId="51A8FAD5" w:rsidR="009339ED" w:rsidRDefault="009339ED" w:rsidP="009339ED">
      <w:pPr>
        <w:numPr>
          <w:ilvl w:val="2"/>
          <w:numId w:val="3"/>
        </w:numPr>
      </w:pPr>
      <w:r>
        <w:t xml:space="preserve">Notify the Policy &amp; Purchasing Manager for outsourced items </w:t>
      </w:r>
    </w:p>
    <w:p w14:paraId="10EFF012" w14:textId="1604B580" w:rsidR="009339ED" w:rsidRDefault="009339ED" w:rsidP="009339ED">
      <w:pPr>
        <w:numPr>
          <w:ilvl w:val="2"/>
          <w:numId w:val="3"/>
        </w:numPr>
      </w:pPr>
      <w:r>
        <w:t>Fill out a Problem with Order form for in house items.</w:t>
      </w:r>
    </w:p>
    <w:p w14:paraId="56D81F4A" w14:textId="77777777" w:rsidR="000152F8" w:rsidRPr="000152F8" w:rsidRDefault="009339ED" w:rsidP="000152F8">
      <w:r>
        <w:pict w14:anchorId="19CC63EC">
          <v:rect id="_x0000_i1029" style="width:0;height:1.5pt" o:hralign="center" o:hrstd="t" o:hr="t" fillcolor="#a0a0a0" stroked="f"/>
        </w:pict>
      </w:r>
    </w:p>
    <w:p w14:paraId="3C354315" w14:textId="77777777" w:rsidR="000152F8" w:rsidRPr="000152F8" w:rsidRDefault="000152F8" w:rsidP="000152F8">
      <w:r w:rsidRPr="000152F8">
        <w:t xml:space="preserve">By adhering to this policy, all departments ensure </w:t>
      </w:r>
      <w:r w:rsidRPr="000152F8">
        <w:rPr>
          <w:b/>
          <w:bCs/>
        </w:rPr>
        <w:t>accurate pricing, clear documentation, and precise fulfillment</w:t>
      </w:r>
      <w:r w:rsidRPr="000152F8">
        <w:t xml:space="preserve"> of exact quantity orders.</w:t>
      </w:r>
    </w:p>
    <w:p w14:paraId="7D88A2BA" w14:textId="77777777" w:rsidR="00C51388" w:rsidRDefault="00C51388"/>
    <w:sectPr w:rsidR="00C5138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572ED" w14:textId="77777777" w:rsidR="000152F8" w:rsidRDefault="000152F8" w:rsidP="000152F8">
      <w:pPr>
        <w:spacing w:after="0" w:line="240" w:lineRule="auto"/>
      </w:pPr>
      <w:r>
        <w:separator/>
      </w:r>
    </w:p>
  </w:endnote>
  <w:endnote w:type="continuationSeparator" w:id="0">
    <w:p w14:paraId="7F50CE74" w14:textId="77777777" w:rsidR="000152F8" w:rsidRDefault="000152F8" w:rsidP="00015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87D16" w14:textId="390E4689" w:rsidR="000152F8" w:rsidRDefault="000152F8">
    <w:pPr>
      <w:pStyle w:val="Footer"/>
    </w:pPr>
    <w:r>
      <w:t>Revised: 2/10/2025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8DDEB" w14:textId="77777777" w:rsidR="000152F8" w:rsidRDefault="000152F8" w:rsidP="000152F8">
      <w:pPr>
        <w:spacing w:after="0" w:line="240" w:lineRule="auto"/>
      </w:pPr>
      <w:r>
        <w:separator/>
      </w:r>
    </w:p>
  </w:footnote>
  <w:footnote w:type="continuationSeparator" w:id="0">
    <w:p w14:paraId="1CAE4FBD" w14:textId="77777777" w:rsidR="000152F8" w:rsidRDefault="000152F8" w:rsidP="00015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90DCF" w14:textId="73338424" w:rsidR="000152F8" w:rsidRDefault="000152F8">
    <w:pPr>
      <w:pStyle w:val="Header"/>
    </w:pPr>
    <w:r>
      <w:tab/>
    </w:r>
    <w:r>
      <w:rPr>
        <w:b/>
        <w:bCs/>
        <w:noProof/>
        <w:sz w:val="28"/>
        <w:szCs w:val="28"/>
      </w:rPr>
      <w:drawing>
        <wp:inline distT="0" distB="0" distL="0" distR="0" wp14:anchorId="1A615DEE" wp14:editId="245D28E3">
          <wp:extent cx="1293676" cy="518160"/>
          <wp:effectExtent l="0" t="0" r="1905" b="0"/>
          <wp:docPr id="2" name="Picture 2" descr="A black background with yellow and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yellow and orange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450" cy="519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F1708"/>
    <w:multiLevelType w:val="multilevel"/>
    <w:tmpl w:val="82E0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F689A"/>
    <w:multiLevelType w:val="multilevel"/>
    <w:tmpl w:val="3FA2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8D4E1B"/>
    <w:multiLevelType w:val="multilevel"/>
    <w:tmpl w:val="5D0C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1462226">
    <w:abstractNumId w:val="1"/>
  </w:num>
  <w:num w:numId="2" w16cid:durableId="2033021928">
    <w:abstractNumId w:val="0"/>
  </w:num>
  <w:num w:numId="3" w16cid:durableId="679704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F8"/>
    <w:rsid w:val="00004F21"/>
    <w:rsid w:val="000152F8"/>
    <w:rsid w:val="00305440"/>
    <w:rsid w:val="009339ED"/>
    <w:rsid w:val="00C51388"/>
    <w:rsid w:val="00E0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8AF8BF4"/>
  <w15:chartTrackingRefBased/>
  <w15:docId w15:val="{0018F0A7-BE94-480E-A071-EF89F70A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52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5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52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5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52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52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52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52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52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2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52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52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52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52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52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52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52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52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52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52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5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5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52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52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52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52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52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52F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15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2F8"/>
  </w:style>
  <w:style w:type="paragraph" w:styleId="Footer">
    <w:name w:val="footer"/>
    <w:basedOn w:val="Normal"/>
    <w:link w:val="FooterChar"/>
    <w:uiPriority w:val="99"/>
    <w:unhideWhenUsed/>
    <w:rsid w:val="00015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 2</dc:creator>
  <cp:keywords/>
  <dc:description/>
  <cp:lastModifiedBy>tpc 2</cp:lastModifiedBy>
  <cp:revision>2</cp:revision>
  <dcterms:created xsi:type="dcterms:W3CDTF">2025-02-10T22:51:00Z</dcterms:created>
  <dcterms:modified xsi:type="dcterms:W3CDTF">2025-02-14T22:50:00Z</dcterms:modified>
</cp:coreProperties>
</file>